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color w:val="003b4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3b45"/>
          <w:sz w:val="32"/>
          <w:szCs w:val="32"/>
          <w:rtl w:val="0"/>
        </w:rPr>
        <w:t xml:space="preserve">Customer Lifecycle Exercise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Using your own company or any digital brand of your choice (real or hypothetical), describe a user at each stage of the customer lifecycle, plus how and why you would target them with loyalty incentives to get them to the next stage. See page 2 for an example.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Tip: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Reference the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 SaaSquatch Loyalty Library PDF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ideas and guidance!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8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6"/>
        <w:gridCol w:w="3835"/>
        <w:gridCol w:w="3977"/>
        <w:gridCol w:w="4020"/>
        <w:tblGridChange w:id="0">
          <w:tblGrid>
            <w:gridCol w:w="1806"/>
            <w:gridCol w:w="3835"/>
            <w:gridCol w:w="3977"/>
            <w:gridCol w:w="4020"/>
          </w:tblGrid>
        </w:tblGridChange>
      </w:tblGrid>
      <w:tr>
        <w:trPr>
          <w:trHeight w:val="1116" w:hRule="atLeast"/>
        </w:trPr>
        <w:tc>
          <w:tcPr>
            <w:shd w:fill="00a176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Customer Lifecycle Stage</w:t>
            </w:r>
          </w:p>
        </w:tc>
        <w:tc>
          <w:tcPr>
            <w:shd w:fill="00a176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What defines a user at this stage in your customer lifecycle? (what is their behavior at this stage?)</w:t>
            </w:r>
          </w:p>
        </w:tc>
        <w:tc>
          <w:tcPr>
            <w:shd w:fill="00a176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What kind of offer, reward, or loyalty program can you use to incentivize this kind of action?</w:t>
            </w:r>
          </w:p>
        </w:tc>
        <w:tc>
          <w:tcPr>
            <w:shd w:fill="00a176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Explain why this offer, reward, or loyalty program is relevant to a user at this stage.</w:t>
            </w:r>
          </w:p>
        </w:tc>
      </w:tr>
      <w:tr>
        <w:trPr>
          <w:trHeight w:val="104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Acquisition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6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Activation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Revenue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6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Retention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Referral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color w:val="003b4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3b45"/>
          <w:sz w:val="32"/>
          <w:szCs w:val="32"/>
          <w:rtl w:val="0"/>
        </w:rPr>
        <w:t xml:space="preserve">(EXAMPLE) Customer Lifecycle Exercise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Example Company: 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Uber (ride-sharing app)</w:t>
      </w: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10.0" w:type="dxa"/>
        <w:jc w:val="left"/>
        <w:tblInd w:w="-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4"/>
        <w:gridCol w:w="3985"/>
        <w:gridCol w:w="4028"/>
        <w:gridCol w:w="3993"/>
        <w:tblGridChange w:id="0">
          <w:tblGrid>
            <w:gridCol w:w="1704"/>
            <w:gridCol w:w="3985"/>
            <w:gridCol w:w="4028"/>
            <w:gridCol w:w="3993"/>
          </w:tblGrid>
        </w:tblGridChange>
      </w:tblGrid>
      <w:tr>
        <w:trPr>
          <w:trHeight w:val="1148" w:hRule="atLeast"/>
        </w:trPr>
        <w:tc>
          <w:tcPr>
            <w:shd w:fill="00a176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Customer Lifecycle Stage</w:t>
            </w:r>
          </w:p>
        </w:tc>
        <w:tc>
          <w:tcPr>
            <w:shd w:fill="00a176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What defines a user at this stage in your customer lifecycle? (what is their behavior at this stage?)</w:t>
            </w:r>
          </w:p>
        </w:tc>
        <w:tc>
          <w:tcPr>
            <w:shd w:fill="00a176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What kind of offer, reward, or loyalty program can you use to incentivize this kind of action?</w:t>
            </w:r>
          </w:p>
        </w:tc>
        <w:tc>
          <w:tcPr>
            <w:shd w:fill="00a176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Explain why this offer, reward, or loyalty program is relevant to a user at this stage.</w:t>
            </w:r>
          </w:p>
        </w:tc>
      </w:tr>
      <w:tr>
        <w:trPr>
          <w:trHeight w:val="112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Acquisition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new user hears about Uber from a friend, and they decide to check it out on the app store and create an account.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customers refer a friend, give both the existing and new customer $5 towards their next ride.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new user is likely to trust a recommendation from a friend more than a marketing campaign from Uber.</w:t>
            </w:r>
          </w:p>
        </w:tc>
      </w:tr>
      <w:tr>
        <w:trPr>
          <w:trHeight w:val="123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user checks the cost of getting a ride to their favorite restaurant, noticing that the price is significantly less than the taxi ride they usually pay for.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welcome bonus (points or credit) for when the customer completes their profile and sets up frequent destinations in the app.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user will place more value in the app once they have spent time and effort customizing it.</w:t>
            </w:r>
          </w:p>
        </w:tc>
      </w:tr>
      <w:tr>
        <w:trPr>
          <w:trHeight w:val="1132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Revenue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user requests their first ride and submits payment for the service.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VIP program that rewards users with exclusive rewards after they meet a certain threshold of rides.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they achieve the top tier, users will be motivated to keep their exclusive social status and be less likely to switch to Lyft.</w:t>
            </w:r>
          </w:p>
        </w:tc>
      </w:tr>
      <w:tr>
        <w:trPr>
          <w:trHeight w:val="128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Retention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user requests subsequent rides, and pre-loads money to be used for Uber Eats.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win-back program offering a $5 credit incentive to those who haven’t requested a ride in one month.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 if a customer has gone quiet, they’re still easier to sell to than a brand-new customer. They might need a small incentive to re-engage with the app again.</w:t>
            </w:r>
          </w:p>
        </w:tc>
      </w:tr>
      <w:tr>
        <w:trPr>
          <w:trHeight w:val="1097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Referral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user tells their friends about the great experiences they had with Uber, and recommend they try it out.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customers refer a friend, give both the existing and new customer $5 towards their next ride.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Having mechanisms in place to encourage customer referrals makes word-of-mouth marketing much more likely to occur.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rPr>
        <w:color w:val="222222"/>
        <w:sz w:val="24"/>
        <w:szCs w:val="24"/>
        <w:highlight w:val="white"/>
      </w:rPr>
    </w:pPr>
    <w:r w:rsidDel="00000000" w:rsidR="00000000" w:rsidRPr="00000000">
      <w:rPr>
        <w:color w:val="222222"/>
        <w:sz w:val="24"/>
        <w:szCs w:val="24"/>
        <w:highlight w:val="white"/>
        <w:rtl w:val="0"/>
      </w:rPr>
      <w:t xml:space="preserve">© SaaSquatch 2021</w:t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482620</wp:posOffset>
          </wp:positionV>
          <wp:extent cx="1415415" cy="34286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5415" cy="342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aasquatch.com/wp-content/uploads/2021/02/SaaSquatch-General-Program-Library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